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1E410F" w:rsidP="008729A7">
            <w:pPr>
              <w:spacing w:before="120"/>
              <w:rPr>
                <w:rFonts w:ascii="Arial" w:hAnsi="Arial" w:cs="Arial"/>
              </w:rPr>
            </w:pPr>
            <w:r w:rsidRPr="008729A7">
              <w:rPr>
                <w:rFonts w:ascii="Arial" w:hAnsi="Arial" w:cs="Arial"/>
              </w:rPr>
              <w:t>0</w:t>
            </w:r>
            <w:r w:rsidR="008729A7" w:rsidRPr="008729A7">
              <w:rPr>
                <w:rFonts w:ascii="Arial" w:hAnsi="Arial" w:cs="Arial"/>
              </w:rPr>
              <w:t>6</w:t>
            </w:r>
            <w:r w:rsidRPr="008729A7">
              <w:rPr>
                <w:rFonts w:ascii="Arial" w:hAnsi="Arial" w:cs="Arial"/>
              </w:rPr>
              <w:t>.11</w:t>
            </w:r>
            <w:r w:rsidR="00B6267E" w:rsidRPr="008729A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DD6BA6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DD6BA6">
              <w:rPr>
                <w:rFonts w:ascii="Arial" w:hAnsi="Arial" w:cs="Arial"/>
              </w:rPr>
              <w:t>4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DD6BA6">
        <w:rPr>
          <w:rFonts w:ascii="Arial" w:hAnsi="Arial" w:cs="Arial"/>
          <w:b/>
        </w:rPr>
        <w:t xml:space="preserve">химии лабораторной и оборудования лабораторного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729A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Срок подачи Предложений – </w:t>
      </w:r>
      <w:r w:rsidRPr="008729A7">
        <w:rPr>
          <w:rFonts w:ascii="Arial" w:hAnsi="Arial" w:cs="Arial"/>
          <w:b/>
          <w:u w:val="single"/>
        </w:rPr>
        <w:t xml:space="preserve">до </w:t>
      </w:r>
      <w:r w:rsidR="00F865AA" w:rsidRPr="008729A7">
        <w:rPr>
          <w:rFonts w:ascii="Arial" w:hAnsi="Arial" w:cs="Arial"/>
          <w:b/>
          <w:u w:val="single"/>
        </w:rPr>
        <w:t>2</w:t>
      </w:r>
      <w:r w:rsidR="008729A7" w:rsidRPr="008729A7">
        <w:rPr>
          <w:rFonts w:ascii="Arial" w:hAnsi="Arial" w:cs="Arial"/>
          <w:b/>
          <w:u w:val="single"/>
        </w:rPr>
        <w:t>8</w:t>
      </w:r>
      <w:r w:rsidR="00A418DE" w:rsidRPr="008729A7">
        <w:rPr>
          <w:rFonts w:ascii="Arial" w:hAnsi="Arial" w:cs="Arial"/>
          <w:b/>
          <w:u w:val="single"/>
        </w:rPr>
        <w:t>.11</w:t>
      </w:r>
      <w:r w:rsidR="00B6267E" w:rsidRPr="008729A7">
        <w:rPr>
          <w:rFonts w:ascii="Arial" w:hAnsi="Arial" w:cs="Arial"/>
          <w:b/>
          <w:bCs/>
          <w:u w:val="single"/>
        </w:rPr>
        <w:t>.</w:t>
      </w:r>
      <w:r w:rsidRPr="008729A7">
        <w:rPr>
          <w:rFonts w:ascii="Arial" w:hAnsi="Arial" w:cs="Arial"/>
          <w:b/>
          <w:u w:val="single"/>
        </w:rPr>
        <w:t>20</w:t>
      </w:r>
      <w:r w:rsidR="00B6267E" w:rsidRPr="008729A7">
        <w:rPr>
          <w:rFonts w:ascii="Arial" w:hAnsi="Arial" w:cs="Arial"/>
          <w:b/>
          <w:u w:val="single"/>
        </w:rPr>
        <w:t>18</w:t>
      </w:r>
      <w:r w:rsidRPr="008729A7">
        <w:rPr>
          <w:rFonts w:ascii="Arial" w:hAnsi="Arial" w:cs="Arial"/>
          <w:b/>
          <w:u w:val="single"/>
        </w:rPr>
        <w:t xml:space="preserve"> года, </w:t>
      </w:r>
      <w:r w:rsidR="00C30996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0</w:t>
      </w:r>
      <w:r w:rsidRPr="008729A7">
        <w:rPr>
          <w:rFonts w:ascii="Arial" w:hAnsi="Arial" w:cs="Arial"/>
          <w:b/>
          <w:u w:val="single"/>
        </w:rPr>
        <w:t xml:space="preserve"> часов </w:t>
      </w:r>
      <w:r w:rsidR="00C30996" w:rsidRPr="008729A7">
        <w:rPr>
          <w:rFonts w:ascii="Arial" w:hAnsi="Arial" w:cs="Arial"/>
          <w:b/>
          <w:u w:val="single"/>
        </w:rPr>
        <w:t>00</w:t>
      </w:r>
      <w:r w:rsidRPr="008729A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729A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729A7">
        <w:rPr>
          <w:rFonts w:ascii="Arial" w:hAnsi="Arial" w:cs="Arial"/>
          <w:b/>
          <w:u w:val="single"/>
        </w:rPr>
        <w:t>).</w:t>
      </w:r>
      <w:r w:rsidRPr="008729A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DD6BA6" w:rsidRPr="00F865AA">
        <w:rPr>
          <w:rFonts w:ascii="Arial" w:hAnsi="Arial" w:cs="Arial"/>
          <w:b/>
        </w:rPr>
        <w:t xml:space="preserve">поставку </w:t>
      </w:r>
      <w:r w:rsidR="00DD6BA6">
        <w:rPr>
          <w:rFonts w:ascii="Arial" w:hAnsi="Arial" w:cs="Arial"/>
          <w:b/>
        </w:rPr>
        <w:t>химии лабораторной и оборудования лабораторного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DD6BA6">
        <w:rPr>
          <w:rFonts w:ascii="Arial" w:hAnsi="Arial" w:cs="Arial"/>
          <w:b/>
        </w:rPr>
        <w:t>727 193,87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DD6BA6">
        <w:rPr>
          <w:rFonts w:ascii="Arial" w:hAnsi="Arial" w:cs="Arial"/>
        </w:rPr>
        <w:t>Химия лабораторная 573 061,80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 w:rsidR="00DD6BA6">
        <w:rPr>
          <w:rFonts w:ascii="Arial" w:hAnsi="Arial" w:cs="Arial"/>
        </w:rPr>
        <w:t>;</w:t>
      </w:r>
    </w:p>
    <w:p w:rsidR="00DD6BA6" w:rsidRPr="00DD6BA6" w:rsidRDefault="00DD6BA6" w:rsidP="0027185C">
      <w:pPr>
        <w:jc w:val="both"/>
        <w:rPr>
          <w:rFonts w:ascii="Arial" w:hAnsi="Arial" w:cs="Arial"/>
          <w:b/>
        </w:rPr>
      </w:pPr>
      <w:r w:rsidRPr="00DD6BA6">
        <w:rPr>
          <w:rFonts w:ascii="Arial" w:hAnsi="Arial" w:cs="Arial"/>
          <w:b/>
        </w:rPr>
        <w:t>Лот 2:</w:t>
      </w:r>
      <w:r>
        <w:rPr>
          <w:rFonts w:ascii="Arial" w:hAnsi="Arial" w:cs="Arial"/>
          <w:b/>
        </w:rPr>
        <w:t xml:space="preserve"> </w:t>
      </w:r>
      <w:r w:rsidRPr="00DD6BA6">
        <w:rPr>
          <w:rFonts w:ascii="Arial" w:hAnsi="Arial" w:cs="Arial"/>
        </w:rPr>
        <w:t>Оборудование лабораторное 154 132,07</w:t>
      </w:r>
      <w:r>
        <w:rPr>
          <w:rFonts w:ascii="Arial" w:hAnsi="Arial" w:cs="Arial"/>
          <w:b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729A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8729A7">
        <w:rPr>
          <w:rFonts w:ascii="Arial" w:hAnsi="Arial" w:cs="Arial"/>
          <w:b/>
          <w:u w:val="single"/>
        </w:rPr>
        <w:t>12</w:t>
      </w:r>
      <w:r w:rsidR="00A42ABA" w:rsidRPr="008729A7">
        <w:rPr>
          <w:rFonts w:ascii="Arial" w:hAnsi="Arial" w:cs="Arial"/>
          <w:b/>
          <w:u w:val="single"/>
        </w:rPr>
        <w:t>.12</w:t>
      </w:r>
      <w:r w:rsidR="00C30996" w:rsidRPr="008729A7">
        <w:rPr>
          <w:rFonts w:ascii="Arial" w:hAnsi="Arial" w:cs="Arial"/>
          <w:b/>
          <w:u w:val="single"/>
        </w:rPr>
        <w:t>.2018 г</w:t>
      </w:r>
      <w:r w:rsidR="00C30996" w:rsidRPr="008729A7">
        <w:rPr>
          <w:rFonts w:ascii="Arial" w:hAnsi="Arial" w:cs="Arial"/>
        </w:rPr>
        <w:t>.</w:t>
      </w:r>
      <w:r w:rsidR="00680442" w:rsidRPr="008729A7">
        <w:rPr>
          <w:rFonts w:ascii="Arial" w:hAnsi="Arial" w:cs="Arial"/>
        </w:rPr>
        <w:t xml:space="preserve"> </w:t>
      </w:r>
      <w:r w:rsidRPr="008729A7">
        <w:rPr>
          <w:rFonts w:ascii="Arial" w:hAnsi="Arial" w:cs="Arial"/>
        </w:rPr>
        <w:t xml:space="preserve">по адресу: </w:t>
      </w:r>
      <w:r w:rsidR="00C30996" w:rsidRPr="008729A7">
        <w:rPr>
          <w:rFonts w:ascii="Arial" w:hAnsi="Arial" w:cs="Arial"/>
        </w:rPr>
        <w:t xml:space="preserve">392000, г. Тамбов, ул. </w:t>
      </w:r>
      <w:proofErr w:type="spellStart"/>
      <w:r w:rsidR="00C30996" w:rsidRPr="008729A7">
        <w:rPr>
          <w:rFonts w:ascii="Arial" w:hAnsi="Arial" w:cs="Arial"/>
        </w:rPr>
        <w:t>Тулиновская</w:t>
      </w:r>
      <w:proofErr w:type="spellEnd"/>
      <w:r w:rsidR="00C30996" w:rsidRPr="008729A7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Подведение итогов </w:t>
      </w:r>
      <w:r w:rsidR="00027981" w:rsidRPr="008729A7">
        <w:rPr>
          <w:rFonts w:ascii="Arial" w:hAnsi="Arial" w:cs="Arial"/>
        </w:rPr>
        <w:t>рассмотрения Предложений</w:t>
      </w:r>
      <w:r w:rsidRPr="008729A7">
        <w:rPr>
          <w:rFonts w:ascii="Arial" w:hAnsi="Arial" w:cs="Arial"/>
        </w:rPr>
        <w:t xml:space="preserve"> будет проведено </w:t>
      </w:r>
      <w:r w:rsidR="00A42ABA" w:rsidRPr="008729A7">
        <w:rPr>
          <w:rFonts w:ascii="Arial" w:hAnsi="Arial" w:cs="Arial"/>
          <w:b/>
          <w:u w:val="single"/>
        </w:rPr>
        <w:t>1</w:t>
      </w:r>
      <w:r w:rsidR="00F865AA" w:rsidRPr="008729A7">
        <w:rPr>
          <w:rFonts w:ascii="Arial" w:hAnsi="Arial" w:cs="Arial"/>
          <w:b/>
          <w:u w:val="single"/>
        </w:rPr>
        <w:t>9</w:t>
      </w:r>
      <w:r w:rsidR="00A42ABA" w:rsidRPr="008729A7">
        <w:rPr>
          <w:rFonts w:ascii="Arial" w:hAnsi="Arial" w:cs="Arial"/>
          <w:b/>
          <w:u w:val="single"/>
        </w:rPr>
        <w:t>.12</w:t>
      </w:r>
      <w:r w:rsidR="001B5F92" w:rsidRPr="008729A7">
        <w:rPr>
          <w:rFonts w:ascii="Arial" w:hAnsi="Arial" w:cs="Arial"/>
          <w:b/>
          <w:u w:val="single"/>
        </w:rPr>
        <w:t>.</w:t>
      </w:r>
      <w:r w:rsidR="00B6267E" w:rsidRPr="008729A7">
        <w:rPr>
          <w:rFonts w:ascii="Arial" w:hAnsi="Arial" w:cs="Arial"/>
          <w:b/>
          <w:u w:val="single"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DD6BA6" w:rsidRDefault="001B5F92" w:rsidP="001B5F92">
      <w:pPr>
        <w:pStyle w:val="af4"/>
        <w:rPr>
          <w:rFonts w:ascii="Arial" w:hAnsi="Arial" w:cs="Arial"/>
        </w:rPr>
      </w:pPr>
    </w:p>
    <w:p w:rsidR="0026526B" w:rsidRPr="00DD6BA6" w:rsidRDefault="0026526B" w:rsidP="00AE09E2">
      <w:pPr>
        <w:pStyle w:val="af4"/>
        <w:rPr>
          <w:rFonts w:ascii="Arial" w:hAnsi="Arial" w:cs="Arial"/>
        </w:rPr>
      </w:pPr>
      <w:r w:rsidRPr="00DD6BA6">
        <w:rPr>
          <w:rFonts w:ascii="Arial" w:hAnsi="Arial" w:cs="Arial"/>
        </w:rPr>
        <w:t xml:space="preserve">- </w:t>
      </w:r>
      <w:r w:rsidR="00DD6BA6" w:rsidRPr="00DD6BA6">
        <w:rPr>
          <w:rFonts w:ascii="Arial" w:hAnsi="Arial" w:cs="Arial"/>
        </w:rPr>
        <w:t>Начальник лаборатории</w:t>
      </w:r>
      <w:r w:rsidR="00DD6BA6" w:rsidRPr="00DD6BA6">
        <w:rPr>
          <w:rFonts w:ascii="Arial" w:hAnsi="Arial" w:cs="Arial"/>
        </w:rPr>
        <w:t xml:space="preserve"> Титова Лилия Анатольевна</w:t>
      </w:r>
    </w:p>
    <w:p w:rsidR="004E2285" w:rsidRPr="00DD6BA6" w:rsidRDefault="004E2285" w:rsidP="001B5F92">
      <w:pPr>
        <w:pStyle w:val="af4"/>
        <w:rPr>
          <w:rFonts w:ascii="Arial" w:hAnsi="Arial" w:cs="Arial"/>
        </w:rPr>
      </w:pPr>
      <w:r w:rsidRPr="00DD6BA6">
        <w:rPr>
          <w:rFonts w:ascii="Arial" w:hAnsi="Arial" w:cs="Arial"/>
        </w:rPr>
        <w:t xml:space="preserve">тел.: </w:t>
      </w:r>
      <w:r w:rsidR="00663D4D" w:rsidRPr="00DD6BA6">
        <w:rPr>
          <w:rFonts w:ascii="Arial" w:hAnsi="Arial" w:cs="Arial"/>
        </w:rPr>
        <w:t xml:space="preserve">(4752) 700-700 доб. </w:t>
      </w:r>
      <w:r w:rsidR="00DD6BA6">
        <w:rPr>
          <w:rFonts w:ascii="Arial" w:hAnsi="Arial" w:cs="Arial"/>
        </w:rPr>
        <w:t>6500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DD6BA6" w:rsidRPr="00A948F2">
          <w:rPr>
            <w:rStyle w:val="a3"/>
          </w:rPr>
          <w:t>TitovaLA@tamcomsys.ru</w:t>
        </w:r>
      </w:hyperlink>
      <w:r w:rsidR="00DD6BA6">
        <w:t xml:space="preserve"> </w:t>
      </w:r>
      <w:bookmarkStart w:id="7" w:name="_GoBack"/>
      <w:bookmarkEnd w:id="7"/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DD6BA6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DD6BA6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BA6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TitovaL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D2650-FA38-434F-B7F1-E285A2D5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12</Pages>
  <Words>4250</Words>
  <Characters>30475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90</cp:revision>
  <cp:lastPrinted>2016-04-01T07:05:00Z</cp:lastPrinted>
  <dcterms:created xsi:type="dcterms:W3CDTF">2016-04-06T06:42:00Z</dcterms:created>
  <dcterms:modified xsi:type="dcterms:W3CDTF">2018-11-06T08:22:00Z</dcterms:modified>
</cp:coreProperties>
</file>